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CAED9" w14:textId="77777777" w:rsidR="009F47D3" w:rsidRDefault="006D0EEC" w:rsidP="008C5371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6D0EEC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7CE28FE2" w14:textId="77777777" w:rsidR="009F47D3" w:rsidRDefault="008C5371" w:rsidP="008C5371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8C5371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PRIE SKUODO RAJONO SAVIVALDYBĖS TARYBOS SPRENDIMO PROJEKTO</w:t>
      </w:r>
    </w:p>
    <w:p w14:paraId="4DE9C125" w14:textId="77777777" w:rsidR="0019355B" w:rsidRPr="0019355B" w:rsidRDefault="0019355B" w:rsidP="001935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lt-LT"/>
        </w:rPr>
      </w:pPr>
      <w:r w:rsidRPr="0019355B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lt-LT"/>
        </w:rPr>
        <w:t xml:space="preserve">DĖL SKUODO RAJONO SAVIVALDYBĖS TARYBOS 2023 M. BIRŽELIO 30 D. </w:t>
      </w:r>
    </w:p>
    <w:p w14:paraId="1BA392FE" w14:textId="77777777" w:rsidR="0019355B" w:rsidRPr="0019355B" w:rsidRDefault="0019355B" w:rsidP="001935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lt-LT"/>
        </w:rPr>
      </w:pPr>
      <w:r w:rsidRPr="0019355B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lt-LT"/>
        </w:rPr>
        <w:t>SPRENDIMO NR. T9-131 „DĖL TURTO PERDAVIMO VALDYTI PAGAL PANAUDOS</w:t>
      </w:r>
    </w:p>
    <w:p w14:paraId="025D1BDE" w14:textId="6D4AD8FC" w:rsidR="00C76189" w:rsidRDefault="0019355B" w:rsidP="001935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lt-LT"/>
        </w:rPr>
      </w:pPr>
      <w:r w:rsidRPr="0019355B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lt-LT"/>
        </w:rPr>
        <w:t xml:space="preserve"> SUTARTĮ“ PAKEITIMO</w:t>
      </w:r>
    </w:p>
    <w:p w14:paraId="3EF8E439" w14:textId="77777777" w:rsidR="0019355B" w:rsidRDefault="0019355B" w:rsidP="001935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lt-LT"/>
        </w:rPr>
      </w:pPr>
    </w:p>
    <w:p w14:paraId="4616CE30" w14:textId="583B8C8C" w:rsidR="006D0EEC" w:rsidRPr="006D0EEC" w:rsidRDefault="00984B26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202</w:t>
      </w:r>
      <w:r w:rsidR="0019355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m. </w:t>
      </w:r>
      <w:r w:rsidR="0019355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gegužės</w:t>
      </w:r>
      <w:r w:rsidR="00442466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366AF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19 </w:t>
      </w:r>
      <w:r w:rsidR="006D0EEC"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d. </w:t>
      </w:r>
      <w:r w:rsidR="0063173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Nr. T10-</w:t>
      </w:r>
      <w:r w:rsidR="00366AF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100</w:t>
      </w:r>
    </w:p>
    <w:p w14:paraId="73F0D74F" w14:textId="77777777" w:rsidR="006D0EEC" w:rsidRPr="006D0EEC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7980E3A9" w14:textId="77777777" w:rsidR="006D0EEC" w:rsidRPr="006D0EEC" w:rsidRDefault="006D0EEC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60AAD53C" w14:textId="180D53D3" w:rsidR="006D0EEC" w:rsidRPr="008A026A" w:rsidRDefault="00B52069" w:rsidP="006542C3">
      <w:pPr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8A026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. </w:t>
      </w:r>
      <w:r w:rsidR="006D0EEC" w:rsidRPr="008A026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Parengto sprendimo projekto tikslas ir uždaviniai. </w:t>
      </w:r>
    </w:p>
    <w:p w14:paraId="4BB694F4" w14:textId="5750F11C" w:rsidR="00F52022" w:rsidRDefault="0019355B" w:rsidP="00624151">
      <w:pPr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19355B">
        <w:rPr>
          <w:rFonts w:ascii="Times New Roman" w:eastAsia="Times New Roman" w:hAnsi="Times New Roman" w:cs="Times New Roman"/>
          <w:sz w:val="24"/>
          <w:szCs w:val="24"/>
          <w:lang w:val="lt-LT"/>
        </w:rPr>
        <w:t>Valstybės vaiko teisių apsaugos ir įvaikinimo tarnyba prie Socialinės apsaugos ir darbo ministerijos 2026-04-15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19355B">
        <w:rPr>
          <w:rFonts w:ascii="Times New Roman" w:eastAsia="Times New Roman" w:hAnsi="Times New Roman" w:cs="Times New Roman"/>
          <w:sz w:val="24"/>
          <w:szCs w:val="24"/>
          <w:lang w:val="lt-LT"/>
        </w:rPr>
        <w:t>raštu Nr. S-1001 „Dėl patalpų atsisakymo“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19355B">
        <w:rPr>
          <w:rFonts w:ascii="Times New Roman" w:eastAsia="Times New Roman" w:hAnsi="Times New Roman" w:cs="Times New Roman"/>
          <w:sz w:val="24"/>
          <w:szCs w:val="24"/>
          <w:lang w:val="lt-LT"/>
        </w:rPr>
        <w:t>pateikė prašymą grąžinti dalį</w:t>
      </w:r>
      <w:r w:rsidR="000D2E35">
        <w:rPr>
          <w:rFonts w:ascii="Times New Roman" w:eastAsia="Times New Roman" w:hAnsi="Times New Roman" w:cs="Times New Roman"/>
          <w:sz w:val="24"/>
          <w:szCs w:val="24"/>
          <w:lang w:val="lt-LT"/>
        </w:rPr>
        <w:t>,</w:t>
      </w:r>
      <w:r w:rsidRPr="0019355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pagal 20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23</w:t>
      </w:r>
      <w:r w:rsidRPr="0019355B">
        <w:rPr>
          <w:rFonts w:ascii="Times New Roman" w:eastAsia="Times New Roman" w:hAnsi="Times New Roman" w:cs="Times New Roman"/>
          <w:sz w:val="24"/>
          <w:szCs w:val="24"/>
          <w:lang w:val="lt-LT"/>
        </w:rPr>
        <w:t>-07-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14</w:t>
      </w:r>
      <w:r w:rsidRPr="0019355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Skuodo rajono savivaldybės turto</w:t>
      </w:r>
      <w:r w:rsidRPr="0019355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panaudos sutartį Nr. (4.1.8)-R5-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389 / TUR-30</w:t>
      </w:r>
      <w:r w:rsidRPr="0019355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perduot</w:t>
      </w:r>
      <w:r w:rsidR="000D2E35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o </w:t>
      </w:r>
      <w:r w:rsidR="000D2E35" w:rsidRPr="000D2E35">
        <w:rPr>
          <w:rFonts w:ascii="Times New Roman" w:eastAsia="Times New Roman" w:hAnsi="Times New Roman" w:cs="Times New Roman"/>
          <w:sz w:val="24"/>
          <w:szCs w:val="24"/>
          <w:lang w:val="lt-LT"/>
        </w:rPr>
        <w:t>savivaldybei nuosavybės teise priklausa</w:t>
      </w:r>
      <w:r w:rsidR="00003E65">
        <w:rPr>
          <w:rFonts w:ascii="Times New Roman" w:eastAsia="Times New Roman" w:hAnsi="Times New Roman" w:cs="Times New Roman"/>
          <w:sz w:val="24"/>
          <w:szCs w:val="24"/>
          <w:lang w:val="lt-LT"/>
        </w:rPr>
        <w:t>nčio</w:t>
      </w:r>
      <w:r w:rsidR="000D2E35" w:rsidRPr="000D2E35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turt</w:t>
      </w:r>
      <w:r w:rsidR="00003E65">
        <w:rPr>
          <w:rFonts w:ascii="Times New Roman" w:eastAsia="Times New Roman" w:hAnsi="Times New Roman" w:cs="Times New Roman"/>
          <w:sz w:val="24"/>
          <w:szCs w:val="24"/>
          <w:lang w:val="lt-LT"/>
        </w:rPr>
        <w:t>o</w:t>
      </w:r>
      <w:r w:rsidR="00DE74E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DE74EB" w:rsidRPr="00DE74EB">
        <w:rPr>
          <w:rFonts w:ascii="Times New Roman" w:eastAsia="Times New Roman" w:hAnsi="Times New Roman" w:cs="Times New Roman"/>
          <w:sz w:val="24"/>
          <w:szCs w:val="24"/>
          <w:lang w:val="lt-LT"/>
        </w:rPr>
        <w:t>(17,22 kv. m dydžio garažo patalpą, unikalus Nr. 7596-4005-8051:0005, plane pažymėta 10G1p)</w:t>
      </w:r>
      <w:r w:rsidRPr="0019355B">
        <w:rPr>
          <w:rFonts w:ascii="Times New Roman" w:eastAsia="Times New Roman" w:hAnsi="Times New Roman" w:cs="Times New Roman"/>
          <w:sz w:val="24"/>
          <w:szCs w:val="24"/>
          <w:lang w:val="lt-LT"/>
        </w:rPr>
        <w:t>, esan</w:t>
      </w:r>
      <w:r w:rsidR="000D2E35">
        <w:rPr>
          <w:rFonts w:ascii="Times New Roman" w:eastAsia="Times New Roman" w:hAnsi="Times New Roman" w:cs="Times New Roman"/>
          <w:sz w:val="24"/>
          <w:szCs w:val="24"/>
          <w:lang w:val="lt-LT"/>
        </w:rPr>
        <w:t>tį</w:t>
      </w:r>
      <w:r w:rsidRPr="0019355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C73547" w:rsidRPr="00C73547">
        <w:rPr>
          <w:rFonts w:ascii="Times New Roman" w:eastAsia="Times New Roman" w:hAnsi="Times New Roman" w:cs="Times New Roman"/>
          <w:sz w:val="24"/>
          <w:szCs w:val="24"/>
          <w:lang w:val="lt-LT"/>
        </w:rPr>
        <w:t>Skuodo m., Vaižganto g. 7</w:t>
      </w:r>
      <w:r w:rsidR="00C73547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  <w:r w:rsidRPr="0019355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Patalpos </w:t>
      </w:r>
      <w:r w:rsidR="00C73547" w:rsidRPr="00C73547">
        <w:rPr>
          <w:rFonts w:ascii="Times New Roman" w:eastAsia="Times New Roman" w:hAnsi="Times New Roman" w:cs="Times New Roman"/>
          <w:sz w:val="24"/>
          <w:szCs w:val="24"/>
          <w:lang w:val="lt-LT"/>
        </w:rPr>
        <w:t>Valstybės vaiko teisių apsaugos ir įvaikinimo tarnyba</w:t>
      </w:r>
      <w:r w:rsidR="00C73547">
        <w:rPr>
          <w:rFonts w:ascii="Times New Roman" w:eastAsia="Times New Roman" w:hAnsi="Times New Roman" w:cs="Times New Roman"/>
          <w:sz w:val="24"/>
          <w:szCs w:val="24"/>
          <w:lang w:val="lt-LT"/>
        </w:rPr>
        <w:t>i</w:t>
      </w:r>
      <w:r w:rsidR="00C73547" w:rsidRPr="00C73547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prie Socialinės apsaugos ir darbo ministerijos</w:t>
      </w:r>
      <w:r w:rsidRPr="0019355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pagal panaudą perduotos 20</w:t>
      </w:r>
      <w:r w:rsidR="00C73547">
        <w:rPr>
          <w:rFonts w:ascii="Times New Roman" w:eastAsia="Times New Roman" w:hAnsi="Times New Roman" w:cs="Times New Roman"/>
          <w:sz w:val="24"/>
          <w:szCs w:val="24"/>
          <w:lang w:val="lt-LT"/>
        </w:rPr>
        <w:t>23</w:t>
      </w:r>
      <w:r w:rsidRPr="0019355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m. birželio </w:t>
      </w:r>
      <w:r w:rsidR="00C73547">
        <w:rPr>
          <w:rFonts w:ascii="Times New Roman" w:eastAsia="Times New Roman" w:hAnsi="Times New Roman" w:cs="Times New Roman"/>
          <w:sz w:val="24"/>
          <w:szCs w:val="24"/>
          <w:lang w:val="lt-LT"/>
        </w:rPr>
        <w:t>30</w:t>
      </w:r>
      <w:r w:rsidRPr="0019355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d. Skuodo rajono savivaldybės tarybos sprendimu Nr. T9-131 „Dėl </w:t>
      </w:r>
      <w:r w:rsidR="000D2E35">
        <w:rPr>
          <w:rFonts w:ascii="Times New Roman" w:eastAsia="Times New Roman" w:hAnsi="Times New Roman" w:cs="Times New Roman"/>
          <w:sz w:val="24"/>
          <w:szCs w:val="24"/>
          <w:lang w:val="lt-LT"/>
        </w:rPr>
        <w:t>turto perdavimo valdyti pagal panaudos sutartį</w:t>
      </w:r>
      <w:r w:rsidRPr="0019355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“. </w:t>
      </w:r>
      <w:r w:rsidR="00F52022" w:rsidRPr="00F52022">
        <w:rPr>
          <w:rFonts w:ascii="Times New Roman" w:eastAsia="Times New Roman" w:hAnsi="Times New Roman" w:cs="Times New Roman"/>
          <w:sz w:val="24"/>
          <w:szCs w:val="24"/>
          <w:lang w:val="lt-LT"/>
        </w:rPr>
        <w:t>Atsižvelgiant į pasikeitusį Valstybės vaiko teisių apsaugos ir įvaikinimo tarnybai prie Socialinės apsaugos ir darbo ministerijos perduotų patalpų skaičių, būtina pakeisti minėtą Tarybos sprendimą.</w:t>
      </w:r>
    </w:p>
    <w:p w14:paraId="23B9305A" w14:textId="21F0F159" w:rsidR="006D0EEC" w:rsidRDefault="00B52069" w:rsidP="006542C3">
      <w:pPr>
        <w:spacing w:after="0" w:line="240" w:lineRule="auto"/>
        <w:ind w:firstLine="127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DE74E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2. </w:t>
      </w:r>
      <w:r w:rsidR="006D0EEC" w:rsidRPr="00DE74E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Siūlomos teisinio reguliavimo nuostatos.</w:t>
      </w:r>
    </w:p>
    <w:p w14:paraId="683AF46F" w14:textId="573EAB38" w:rsidR="00003E65" w:rsidRPr="00492E68" w:rsidRDefault="00B957C7" w:rsidP="006542C3">
      <w:pPr>
        <w:spacing w:after="0" w:line="240" w:lineRule="auto"/>
        <w:ind w:firstLine="127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492E6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Lietuvos Respublikos vietos savivaldos įstatymo 15 straipsnio 2 dalies 19 punkt</w:t>
      </w:r>
      <w:r w:rsidR="00D3502D" w:rsidRPr="00492E6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as</w:t>
      </w:r>
      <w:r w:rsidRPr="00492E6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, Lietuvos Respublikos valstybės ir savivaldybių turto valdymo, naudojimo ir disponavimo juo įstatymo 14 straipsnio 1 dalies 1 punkt</w:t>
      </w:r>
      <w:r w:rsidR="00D3502D" w:rsidRPr="00492E6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as</w:t>
      </w:r>
      <w:r w:rsidRPr="00492E6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, Skuodo rajono savivaldybės tarybos 2021 m. gegužės 27 d. sprendimu Nr. T9-112 „Dėl Skuodo rajono savivaldybės turto, perduodamo valdyti ir naudoti pagal panaudos sutartis, tvarkos aprašo patvirtinimo“ patvirtint</w:t>
      </w:r>
      <w:r w:rsidR="006D343A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o</w:t>
      </w:r>
      <w:r w:rsidRPr="00492E6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Skuodo rajono savivaldybės turto, perduodamo valdyti ir naudoti pagal panaudos sutartis, tvarkos aprašo 4.1 papunk</w:t>
      </w:r>
      <w:r w:rsidR="00D3502D" w:rsidRPr="00492E6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tis.</w:t>
      </w:r>
    </w:p>
    <w:p w14:paraId="0127E501" w14:textId="77777777" w:rsidR="005E4427" w:rsidRPr="00492E68" w:rsidRDefault="005E4427" w:rsidP="006542C3">
      <w:pPr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6B6B0B35" w14:textId="7A52E0BF" w:rsidR="006D0EEC" w:rsidRDefault="00197596" w:rsidP="006542C3">
      <w:pPr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DE74E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3</w:t>
      </w:r>
      <w:r w:rsidR="00E95CB4" w:rsidRPr="00DE74E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.</w:t>
      </w:r>
      <w:r w:rsidR="00E95CB4" w:rsidRPr="00DE74E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6D0EEC" w:rsidRPr="00DE74E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Laukiami rezultatai.</w:t>
      </w:r>
    </w:p>
    <w:p w14:paraId="33A15B25" w14:textId="72056AA8" w:rsidR="00F52022" w:rsidRPr="00F52022" w:rsidRDefault="00F52022" w:rsidP="006542C3">
      <w:pPr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F5202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</w:t>
      </w:r>
      <w:r w:rsidR="006D343A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akeitus</w:t>
      </w:r>
      <w:r w:rsidRPr="00F5202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sprendimą bus patikslint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as</w:t>
      </w:r>
      <w:r w:rsidRPr="00F5202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6D343A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</w:t>
      </w:r>
      <w:r w:rsidRPr="00F5202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avivaldybės tarybos sprendimas ir panaudos sutartis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,</w:t>
      </w:r>
      <w:r w:rsidRPr="00F5202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pagal Valstybės vaiko teisių apsaugos ir įvaikinimo tarnybos prie Socialinės apsaugos ir darbo ministerijos pateiktą prašymą, sumažinant perduoto turto </w:t>
      </w:r>
      <w:r w:rsidR="00BB1F7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skaičių</w:t>
      </w:r>
      <w:r w:rsidRPr="00F5202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pagal faktinį poreikį bei užtikrinant efektyvų savivaldybės turto panaudojimą.</w:t>
      </w:r>
    </w:p>
    <w:p w14:paraId="4F4EA2C8" w14:textId="77777777" w:rsidR="001B5755" w:rsidRPr="00492E68" w:rsidRDefault="001B5755" w:rsidP="006542C3">
      <w:pPr>
        <w:spacing w:after="0" w:line="240" w:lineRule="auto"/>
        <w:ind w:firstLine="127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C82FA1B" w14:textId="2DD9061D" w:rsidR="006D0EEC" w:rsidRPr="00DE74EB" w:rsidRDefault="00E95CB4" w:rsidP="006542C3">
      <w:pPr>
        <w:spacing w:after="0" w:line="240" w:lineRule="auto"/>
        <w:ind w:firstLine="127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DE74E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4.</w:t>
      </w:r>
      <w:r w:rsidRPr="00DE74E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6D0EEC" w:rsidRPr="00DE74E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Lėšų poreikis sprendimui įgyvendinti ir jų šaltiniai.</w:t>
      </w:r>
    </w:p>
    <w:p w14:paraId="2963D102" w14:textId="5DA1A9AE" w:rsidR="00970EC4" w:rsidRPr="00DE74EB" w:rsidRDefault="001B5755" w:rsidP="006542C3">
      <w:pPr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iCs/>
          <w:sz w:val="24"/>
          <w:szCs w:val="24"/>
          <w:lang w:val="lt-LT"/>
        </w:rPr>
      </w:pPr>
      <w:r w:rsidRPr="00DE74E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Sprendimo įgyvendinimui piniginės lėšos nereikalingos. </w:t>
      </w:r>
    </w:p>
    <w:p w14:paraId="05E038EE" w14:textId="77777777" w:rsidR="005E4427" w:rsidRPr="00DE74EB" w:rsidRDefault="005E4427" w:rsidP="006542C3">
      <w:pPr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0773D4C2" w14:textId="0E3AEE9A" w:rsidR="006D0EEC" w:rsidRPr="00DE74EB" w:rsidRDefault="00E95CB4" w:rsidP="006542C3">
      <w:pPr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DE74E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5.</w:t>
      </w:r>
      <w:r w:rsidR="006D0EEC" w:rsidRPr="00DE74E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 Sprendimo projekto autorius ir (ar) autorių grupė.</w:t>
      </w:r>
    </w:p>
    <w:p w14:paraId="3D6BD361" w14:textId="5CF278F2" w:rsidR="00DE74EB" w:rsidRDefault="00DE74EB" w:rsidP="009F47D3">
      <w:pPr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DE74E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Pranešėja – 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Teritorijų planavimo</w:t>
      </w:r>
      <w:r w:rsidRPr="00DE74E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turto valymo skyriaus vedėja 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Neringa Stasiūtė.</w:t>
      </w:r>
    </w:p>
    <w:p w14:paraId="2CE696BD" w14:textId="09B1BA93" w:rsidR="00976DC2" w:rsidRPr="00DE74EB" w:rsidRDefault="00E95CB4" w:rsidP="009F47D3">
      <w:pPr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DE74E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Rengėja – </w:t>
      </w:r>
      <w:r w:rsidR="00DE74EB">
        <w:rPr>
          <w:rFonts w:ascii="Times New Roman" w:eastAsia="Times New Roman" w:hAnsi="Times New Roman" w:cs="Times New Roman"/>
          <w:sz w:val="24"/>
          <w:szCs w:val="24"/>
          <w:lang w:val="lt-LT"/>
        </w:rPr>
        <w:t>Teritorijų planavimo</w:t>
      </w:r>
      <w:r w:rsidRPr="00DE74E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turto valymo skyriaus </w:t>
      </w:r>
      <w:r w:rsidR="00DE74EB">
        <w:rPr>
          <w:rFonts w:ascii="Times New Roman" w:eastAsia="Times New Roman" w:hAnsi="Times New Roman" w:cs="Times New Roman"/>
          <w:sz w:val="24"/>
          <w:szCs w:val="24"/>
          <w:lang w:val="lt-LT"/>
        </w:rPr>
        <w:t>vyresnioji specialistė Asta Einikienė.</w:t>
      </w:r>
      <w:r w:rsidRPr="00DE74E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</w:p>
    <w:sectPr w:rsidR="00976DC2" w:rsidRPr="00DE74EB" w:rsidSect="0076644C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13940" w14:textId="77777777" w:rsidR="002C1592" w:rsidRDefault="002C1592">
      <w:pPr>
        <w:spacing w:after="0" w:line="240" w:lineRule="auto"/>
      </w:pPr>
      <w:r>
        <w:separator/>
      </w:r>
    </w:p>
  </w:endnote>
  <w:endnote w:type="continuationSeparator" w:id="0">
    <w:p w14:paraId="1978C012" w14:textId="77777777" w:rsidR="002C1592" w:rsidRDefault="002C1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FE65F" w14:textId="77777777" w:rsidR="002C1592" w:rsidRDefault="002C1592">
      <w:pPr>
        <w:spacing w:after="0" w:line="240" w:lineRule="auto"/>
      </w:pPr>
      <w:r>
        <w:separator/>
      </w:r>
    </w:p>
  </w:footnote>
  <w:footnote w:type="continuationSeparator" w:id="0">
    <w:p w14:paraId="560BE78A" w14:textId="77777777" w:rsidR="002C1592" w:rsidRDefault="002C1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4532386"/>
      <w:docPartObj>
        <w:docPartGallery w:val="Page Numbers (Top of Page)"/>
        <w:docPartUnique/>
      </w:docPartObj>
    </w:sdtPr>
    <w:sdtContent>
      <w:p w14:paraId="096E72EE" w14:textId="22F46A09" w:rsidR="005E4427" w:rsidRDefault="005E44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6F5B" w:rsidRPr="005F6F5B">
          <w:rPr>
            <w:noProof/>
            <w:lang w:val="lt-LT"/>
          </w:rPr>
          <w:t>2</w:t>
        </w:r>
        <w:r>
          <w:fldChar w:fldCharType="end"/>
        </w:r>
      </w:p>
    </w:sdtContent>
  </w:sdt>
  <w:p w14:paraId="5539269E" w14:textId="77777777" w:rsidR="005E4427" w:rsidRDefault="005E442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5BAE5" w14:textId="77777777" w:rsidR="005E4427" w:rsidRPr="002C3014" w:rsidRDefault="005E4427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373235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EEC"/>
    <w:rsid w:val="00003E65"/>
    <w:rsid w:val="00027CA3"/>
    <w:rsid w:val="000D2E35"/>
    <w:rsid w:val="000F7545"/>
    <w:rsid w:val="001262ED"/>
    <w:rsid w:val="00140747"/>
    <w:rsid w:val="001750AE"/>
    <w:rsid w:val="00186E6C"/>
    <w:rsid w:val="0019355B"/>
    <w:rsid w:val="00197596"/>
    <w:rsid w:val="001B5755"/>
    <w:rsid w:val="00233E9C"/>
    <w:rsid w:val="002C1592"/>
    <w:rsid w:val="002C6134"/>
    <w:rsid w:val="003112B6"/>
    <w:rsid w:val="00313EAF"/>
    <w:rsid w:val="00345EBF"/>
    <w:rsid w:val="00356893"/>
    <w:rsid w:val="00366AFA"/>
    <w:rsid w:val="003941F7"/>
    <w:rsid w:val="003A6785"/>
    <w:rsid w:val="003B31D7"/>
    <w:rsid w:val="00403E50"/>
    <w:rsid w:val="00442466"/>
    <w:rsid w:val="00483058"/>
    <w:rsid w:val="00492E68"/>
    <w:rsid w:val="004C0B80"/>
    <w:rsid w:val="0057059B"/>
    <w:rsid w:val="005A45EE"/>
    <w:rsid w:val="005B0758"/>
    <w:rsid w:val="005B0E87"/>
    <w:rsid w:val="005E4427"/>
    <w:rsid w:val="005F6F5B"/>
    <w:rsid w:val="00604583"/>
    <w:rsid w:val="00624151"/>
    <w:rsid w:val="00625D2E"/>
    <w:rsid w:val="0063173C"/>
    <w:rsid w:val="006542C3"/>
    <w:rsid w:val="00671DC7"/>
    <w:rsid w:val="006B1346"/>
    <w:rsid w:val="006D0EEC"/>
    <w:rsid w:val="006D343A"/>
    <w:rsid w:val="007547A4"/>
    <w:rsid w:val="0076644C"/>
    <w:rsid w:val="007858E1"/>
    <w:rsid w:val="007F2B6F"/>
    <w:rsid w:val="007F4650"/>
    <w:rsid w:val="0083216E"/>
    <w:rsid w:val="00854E10"/>
    <w:rsid w:val="0086480E"/>
    <w:rsid w:val="00886B2E"/>
    <w:rsid w:val="008A026A"/>
    <w:rsid w:val="008C5371"/>
    <w:rsid w:val="008E4AFA"/>
    <w:rsid w:val="008F2CE3"/>
    <w:rsid w:val="008F5EDF"/>
    <w:rsid w:val="00970EC4"/>
    <w:rsid w:val="00976DC2"/>
    <w:rsid w:val="00984B26"/>
    <w:rsid w:val="009D5594"/>
    <w:rsid w:val="009F47D3"/>
    <w:rsid w:val="00A23486"/>
    <w:rsid w:val="00A419E4"/>
    <w:rsid w:val="00A42215"/>
    <w:rsid w:val="00A4799C"/>
    <w:rsid w:val="00A913C8"/>
    <w:rsid w:val="00A927FA"/>
    <w:rsid w:val="00B52069"/>
    <w:rsid w:val="00B665D6"/>
    <w:rsid w:val="00B9098F"/>
    <w:rsid w:val="00B957C7"/>
    <w:rsid w:val="00BA691B"/>
    <w:rsid w:val="00BB1F78"/>
    <w:rsid w:val="00BC2C0A"/>
    <w:rsid w:val="00BE36FD"/>
    <w:rsid w:val="00BF4FE2"/>
    <w:rsid w:val="00C06942"/>
    <w:rsid w:val="00C1732D"/>
    <w:rsid w:val="00C20618"/>
    <w:rsid w:val="00C317B7"/>
    <w:rsid w:val="00C73547"/>
    <w:rsid w:val="00C74046"/>
    <w:rsid w:val="00C76189"/>
    <w:rsid w:val="00CA5C89"/>
    <w:rsid w:val="00CF19B1"/>
    <w:rsid w:val="00D3502D"/>
    <w:rsid w:val="00D90C77"/>
    <w:rsid w:val="00D91B00"/>
    <w:rsid w:val="00DB2800"/>
    <w:rsid w:val="00DE74EB"/>
    <w:rsid w:val="00E10111"/>
    <w:rsid w:val="00E559CF"/>
    <w:rsid w:val="00E66193"/>
    <w:rsid w:val="00E91657"/>
    <w:rsid w:val="00E95CB4"/>
    <w:rsid w:val="00EB2A30"/>
    <w:rsid w:val="00F01AD6"/>
    <w:rsid w:val="00F07C34"/>
    <w:rsid w:val="00F33009"/>
    <w:rsid w:val="00F52022"/>
    <w:rsid w:val="00FA41A7"/>
    <w:rsid w:val="00FB0704"/>
    <w:rsid w:val="00FB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9C7"/>
  <w15:chartTrackingRefBased/>
  <w15:docId w15:val="{96B4EA8D-7341-445E-9C1A-D426036F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0EEC"/>
  </w:style>
  <w:style w:type="paragraph" w:styleId="Sraopastraipa">
    <w:name w:val="List Paragraph"/>
    <w:basedOn w:val="prastasis"/>
    <w:uiPriority w:val="34"/>
    <w:qFormat/>
    <w:rsid w:val="00B52069"/>
    <w:pPr>
      <w:ind w:left="720"/>
      <w:contextualSpacing/>
    </w:pPr>
  </w:style>
  <w:style w:type="paragraph" w:styleId="Pataisymai">
    <w:name w:val="Revision"/>
    <w:hidden/>
    <w:uiPriority w:val="99"/>
    <w:semiHidden/>
    <w:rsid w:val="008E4AFA"/>
    <w:pPr>
      <w:spacing w:after="0" w:line="240" w:lineRule="auto"/>
    </w:pPr>
  </w:style>
  <w:style w:type="paragraph" w:styleId="Porat">
    <w:name w:val="footer"/>
    <w:basedOn w:val="prastasis"/>
    <w:link w:val="PoratDiagrama"/>
    <w:uiPriority w:val="99"/>
    <w:unhideWhenUsed/>
    <w:rsid w:val="005E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E4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3</cp:revision>
  <dcterms:created xsi:type="dcterms:W3CDTF">2026-05-19T05:18:00Z</dcterms:created>
  <dcterms:modified xsi:type="dcterms:W3CDTF">2026-05-19T05:19:00Z</dcterms:modified>
</cp:coreProperties>
</file>